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4374AF">
      <w:pPr>
        <w:pStyle w:val="Body2"/>
        <w:spacing w:after="0"/>
        <w:rPr>
          <w:color w:val="000000" w:themeColor="text1"/>
          <w:lang w:val="lt-LT"/>
        </w:rPr>
      </w:pPr>
    </w:p>
    <w:p w14:paraId="332EB1CA" w14:textId="77777777" w:rsidR="00205AB1" w:rsidRPr="00BE4004" w:rsidRDefault="00205AB1" w:rsidP="004374AF">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4374AF">
      <w:pPr>
        <w:pStyle w:val="Heading"/>
        <w:jc w:val="center"/>
        <w:rPr>
          <w:color w:val="000000" w:themeColor="text1"/>
          <w:lang w:val="lt-LT"/>
        </w:rPr>
      </w:pPr>
    </w:p>
    <w:p w14:paraId="17539C85" w14:textId="77777777" w:rsidR="00205AB1" w:rsidRPr="00BE4004" w:rsidRDefault="00205AB1" w:rsidP="004374AF">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4374AF">
      <w:pPr>
        <w:pStyle w:val="Heading"/>
        <w:jc w:val="center"/>
        <w:rPr>
          <w:color w:val="000000" w:themeColor="text1"/>
          <w:lang w:val="lt-LT"/>
        </w:rPr>
      </w:pPr>
    </w:p>
    <w:p w14:paraId="7A81CC79" w14:textId="77777777" w:rsidR="009211DD" w:rsidRPr="009211DD" w:rsidRDefault="009211DD" w:rsidP="009211DD">
      <w:pPr>
        <w:pStyle w:val="Heading"/>
        <w:jc w:val="center"/>
        <w:rPr>
          <w:color w:val="000000" w:themeColor="text1"/>
          <w:lang w:val="lt-LT"/>
        </w:rPr>
      </w:pPr>
      <w:bookmarkStart w:id="0" w:name="_Hlk204847016"/>
      <w:bookmarkStart w:id="1" w:name="_Hlk198200340"/>
      <w:r w:rsidRPr="009211DD">
        <w:rPr>
          <w:color w:val="000000" w:themeColor="text1"/>
          <w:lang w:val="lt-LT"/>
        </w:rPr>
        <w:t>GYDYMO PASKIRTIES PASTATO BANGŲ G. 6A, KLAIPĖDOJE</w:t>
      </w:r>
    </w:p>
    <w:p w14:paraId="3F2FDA3A" w14:textId="2335D47A" w:rsidR="00205AB1" w:rsidRDefault="009211DD" w:rsidP="009211DD">
      <w:pPr>
        <w:pStyle w:val="Heading"/>
        <w:jc w:val="center"/>
        <w:rPr>
          <w:color w:val="000000" w:themeColor="text1"/>
          <w:lang w:val="lt-LT"/>
        </w:rPr>
      </w:pPr>
      <w:r w:rsidRPr="009211DD">
        <w:rPr>
          <w:color w:val="000000" w:themeColor="text1"/>
          <w:lang w:val="lt-LT"/>
        </w:rPr>
        <w:t>REKONSTRAVIMO</w:t>
      </w:r>
      <w:bookmarkEnd w:id="0"/>
      <w:r>
        <w:rPr>
          <w:color w:val="000000" w:themeColor="text1"/>
          <w:lang w:val="lt-LT"/>
        </w:rPr>
        <w:t xml:space="preserve"> </w:t>
      </w:r>
      <w:r w:rsidR="00205AB1" w:rsidRPr="00BE4004">
        <w:rPr>
          <w:color w:val="000000" w:themeColor="text1"/>
          <w:lang w:val="lt-LT"/>
        </w:rPr>
        <w:t xml:space="preserve">darbai </w:t>
      </w:r>
      <w:r w:rsidR="008F776B">
        <w:rPr>
          <w:color w:val="000000" w:themeColor="text1"/>
          <w:lang w:val="lt-LT"/>
        </w:rPr>
        <w:t>SU DARBO PROJEKTO PARENGIMU</w:t>
      </w:r>
    </w:p>
    <w:bookmarkEnd w:id="1"/>
    <w:p w14:paraId="50A1B36E" w14:textId="77777777" w:rsidR="001125E3" w:rsidRPr="001125E3" w:rsidRDefault="001125E3" w:rsidP="004374AF">
      <w:pPr>
        <w:pStyle w:val="Body2"/>
        <w:spacing w:after="0"/>
        <w:rPr>
          <w:lang w:val="lt-LT"/>
        </w:rPr>
      </w:pPr>
    </w:p>
    <w:p w14:paraId="29D3AC6D" w14:textId="77777777" w:rsidR="00205AB1" w:rsidRPr="00370648" w:rsidRDefault="00205AB1" w:rsidP="004374AF">
      <w:pPr>
        <w:pStyle w:val="Body"/>
        <w:spacing w:line="240" w:lineRule="auto"/>
        <w:rPr>
          <w:rFonts w:ascii="Times New Roman" w:hAnsi="Times New Roman"/>
          <w:sz w:val="24"/>
          <w:szCs w:val="24"/>
          <w:lang w:val="lt-LT"/>
        </w:rPr>
      </w:pPr>
    </w:p>
    <w:p w14:paraId="388AA4C5" w14:textId="77777777" w:rsidR="00205AB1" w:rsidRPr="00370648" w:rsidRDefault="00205AB1" w:rsidP="004374AF">
      <w:pPr>
        <w:pStyle w:val="Body2"/>
        <w:spacing w:after="0"/>
        <w:rPr>
          <w:lang w:val="lt-LT"/>
        </w:rPr>
      </w:pPr>
    </w:p>
    <w:p w14:paraId="3202E8E7" w14:textId="77777777" w:rsidR="004374AF" w:rsidRDefault="00205AB1" w:rsidP="004374AF">
      <w:pPr>
        <w:pStyle w:val="Body2"/>
        <w:spacing w:after="0"/>
        <w:rPr>
          <w:lang w:val="lt-LT"/>
        </w:rPr>
      </w:pPr>
      <w:r w:rsidRPr="00370648">
        <w:rPr>
          <w:lang w:val="lt-LT"/>
        </w:rPr>
        <w:tab/>
        <w:t>1. BENDROSIOS NUOSTATOS</w:t>
      </w:r>
      <w:r w:rsidRPr="00370648">
        <w:rPr>
          <w:lang w:val="lt-LT"/>
        </w:rPr>
        <w:tab/>
      </w:r>
    </w:p>
    <w:p w14:paraId="291A7929" w14:textId="615FA77F" w:rsidR="003A5903" w:rsidRPr="009211DD" w:rsidRDefault="00205AB1" w:rsidP="009211DD">
      <w:pPr>
        <w:pStyle w:val="Body2"/>
      </w:pPr>
      <w:r w:rsidRPr="00370648">
        <w:rPr>
          <w:lang w:val="lt-LT"/>
        </w:rPr>
        <w:tab/>
        <w:t>1.1. Viešoji įstaiga CPO LT (toliau – CPO LT arba perkančioji organizacija) vykdo viešąjį pirkimą atviro konkurso būdu (toliau – pirkimas). CPO LT kontaktinis asmuo – Ramūnas Valiulis, tel. +37065020819</w:t>
      </w:r>
      <w:r w:rsidRPr="00370648">
        <w:rPr>
          <w:lang w:val="lt-LT"/>
        </w:rPr>
        <w:br/>
        <w:t xml:space="preserve">, el. p. </w:t>
      </w:r>
      <w:proofErr w:type="spellStart"/>
      <w:r w:rsidRPr="00370648">
        <w:rPr>
          <w:lang w:val="lt-LT"/>
        </w:rPr>
        <w:t>ramunas.valiulis@cpo.lt</w:t>
      </w:r>
      <w:proofErr w:type="spellEnd"/>
      <w:r w:rsidRPr="00370648">
        <w:rPr>
          <w:lang w:val="lt-LT"/>
        </w:rPr>
        <w:t>.</w:t>
      </w:r>
      <w:r w:rsidRPr="00370648">
        <w:rPr>
          <w:lang w:val="lt-LT"/>
        </w:rPr>
        <w:tab/>
      </w:r>
      <w:r w:rsidRPr="00370648">
        <w:rPr>
          <w:lang w:val="lt-LT"/>
        </w:rPr>
        <w:br/>
      </w:r>
      <w:r w:rsidRPr="00370648">
        <w:rPr>
          <w:lang w:val="lt-LT"/>
        </w:rPr>
        <w:tab/>
        <w:t>1.2. CPO LT pirkimą atlieka kitai perkančiajai organizacijai: VŠĮ</w:t>
      </w:r>
      <w:r w:rsidR="009211DD">
        <w:rPr>
          <w:lang w:val="lt-LT"/>
        </w:rPr>
        <w:t xml:space="preserve"> </w:t>
      </w:r>
      <w:r w:rsidR="009211DD" w:rsidRPr="00452B1F">
        <w:rPr>
          <w:lang w:val="lt-LT"/>
        </w:rPr>
        <w:t>Respublikinė Klaipėdos ligoninė</w:t>
      </w:r>
      <w:r w:rsidRPr="00370648">
        <w:rPr>
          <w:lang w:val="lt-LT"/>
        </w:rPr>
        <w:t xml:space="preserve"> (kodas: </w:t>
      </w:r>
      <w:r w:rsidR="009211DD" w:rsidRPr="00452B1F">
        <w:rPr>
          <w:lang w:val="lt-LT"/>
        </w:rPr>
        <w:t>191340088</w:t>
      </w:r>
      <w:r w:rsidRPr="00370648">
        <w:rPr>
          <w:lang w:val="lt-LT"/>
        </w:rPr>
        <w:t xml:space="preserve">).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w:t>
      </w:r>
      <w:r w:rsidR="009211DD" w:rsidRPr="00370648">
        <w:rPr>
          <w:lang w:val="lt-LT"/>
        </w:rPr>
        <w:t>VŠĮ</w:t>
      </w:r>
      <w:r w:rsidR="009211DD">
        <w:rPr>
          <w:lang w:val="lt-LT"/>
        </w:rPr>
        <w:t xml:space="preserve"> </w:t>
      </w:r>
      <w:r w:rsidR="009211DD" w:rsidRPr="00452B1F">
        <w:rPr>
          <w:lang w:val="lt-LT"/>
        </w:rPr>
        <w:t>Respublikinė Klaipėdos ligoninė</w:t>
      </w:r>
      <w:r w:rsidR="009211DD" w:rsidRPr="00370648">
        <w:rPr>
          <w:lang w:val="lt-LT"/>
        </w:rPr>
        <w:t xml:space="preserve"> (kodas: </w:t>
      </w:r>
      <w:r w:rsidR="009211DD" w:rsidRPr="00452B1F">
        <w:rPr>
          <w:lang w:val="lt-LT"/>
        </w:rPr>
        <w:t>191340088</w:t>
      </w:r>
      <w:r w:rsidR="009211DD" w:rsidRPr="00370648">
        <w:rPr>
          <w:lang w:val="lt-LT"/>
        </w:rPr>
        <w:t>)</w:t>
      </w:r>
      <w:r w:rsidRPr="00370648">
        <w:rPr>
          <w:lang w:val="lt-LT"/>
        </w:rPr>
        <w:t xml:space="preserve">. </w:t>
      </w:r>
      <w:r w:rsidRPr="00370648">
        <w:rPr>
          <w:lang w:val="lt-LT"/>
        </w:rPr>
        <w:tab/>
      </w:r>
      <w:r w:rsidRPr="00370648">
        <w:rPr>
          <w:lang w:val="lt-LT"/>
        </w:rPr>
        <w:br/>
      </w:r>
      <w:r w:rsidRPr="00370648">
        <w:rPr>
          <w:lang w:val="lt-LT"/>
        </w:rPr>
        <w:tab/>
        <w:t xml:space="preserve">1.3. Pirkimas neatliekamas naudojantis centralizuotų pirkimų katalogu, nes </w:t>
      </w:r>
      <w:r w:rsidR="003A5903">
        <w:rPr>
          <w:lang w:val="lt-LT"/>
        </w:rPr>
        <w:t>kataloge nėra galimybės įsigyti perkamų darbų.</w:t>
      </w:r>
      <w:r w:rsidRPr="00370648">
        <w:rPr>
          <w:lang w:val="lt-LT"/>
        </w:rPr>
        <w:tab/>
      </w:r>
      <w:r w:rsidRPr="00370648">
        <w:rPr>
          <w:lang w:val="lt-LT"/>
        </w:rPr>
        <w:br/>
      </w:r>
      <w:r w:rsidRPr="00370648">
        <w:rPr>
          <w:lang w:val="lt-LT"/>
        </w:rPr>
        <w:tab/>
        <w:t>1.4. Perkančioji organizacija nerezervuoja teisės dalyvauti pirkime.</w:t>
      </w:r>
      <w:r w:rsidRPr="00370648">
        <w:rPr>
          <w:lang w:val="lt-LT"/>
        </w:rPr>
        <w:tab/>
      </w:r>
      <w:r w:rsidRPr="00370648">
        <w:rPr>
          <w:lang w:val="lt-LT"/>
        </w:rPr>
        <w:br/>
      </w:r>
      <w:r w:rsidRPr="00370648">
        <w:rPr>
          <w:lang w:val="lt-LT"/>
        </w:rPr>
        <w:tab/>
        <w:t>1.5. Stebėtojai dalyvauti Komisijos posėdžiuose nėra kviečiami.</w:t>
      </w:r>
      <w:r w:rsidRPr="00370648">
        <w:rPr>
          <w:lang w:val="lt-LT"/>
        </w:rPr>
        <w:tab/>
      </w:r>
      <w:r w:rsidRPr="00370648">
        <w:rPr>
          <w:lang w:val="lt-LT"/>
        </w:rPr>
        <w:br/>
      </w: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3A5903">
        <w:rPr>
          <w:lang w:val="lt-LT"/>
        </w:rPr>
        <w:t>4.</w:t>
      </w:r>
      <w:r w:rsidR="001D2EAA">
        <w:rPr>
          <w:lang w:val="lt-LT"/>
        </w:rPr>
        <w:t>1</w:t>
      </w:r>
      <w:r w:rsidRPr="00370648">
        <w:rPr>
          <w:lang w:val="lt-LT"/>
        </w:rPr>
        <w:t xml:space="preserve">  punktu (-</w:t>
      </w:r>
      <w:proofErr w:type="spellStart"/>
      <w:r w:rsidRPr="00370648">
        <w:rPr>
          <w:lang w:val="lt-LT"/>
        </w:rPr>
        <w:t>ais</w:t>
      </w:r>
      <w:proofErr w:type="spellEnd"/>
      <w:r w:rsidRPr="00370648">
        <w:rPr>
          <w:lang w:val="lt-LT"/>
        </w:rPr>
        <w:t xml:space="preserve">). Aplinkos apaugos kriterijai nustatyti </w:t>
      </w:r>
      <w:r w:rsidR="003A5903">
        <w:rPr>
          <w:lang w:val="lt-LT"/>
        </w:rPr>
        <w:t>tiekėjų kvalifikacijos reikalavimuose ir pirkimo sutartyje.</w:t>
      </w:r>
    </w:p>
    <w:p w14:paraId="1F0C2344" w14:textId="77777777" w:rsidR="003A5903" w:rsidRDefault="00205AB1" w:rsidP="004374AF">
      <w:pPr>
        <w:pStyle w:val="Body2"/>
        <w:spacing w:after="0"/>
        <w:rPr>
          <w:lang w:val="lt-LT"/>
        </w:rPr>
      </w:pPr>
      <w:r w:rsidRPr="00370648">
        <w:rPr>
          <w:lang w:val="lt-LT"/>
        </w:rPr>
        <w:tab/>
        <w:t>1.7. Skelbimas apie pirkimą paskelbtas Centrinėje viešųjų pirkimų informacinėje sistemoje (toliau – CVP IS) adresu (https://viesiejipirkimai.lt). Pirkimo dokumentai, jų paaiškinimai, patikslinimai skelbiami CVP IS (</w:t>
      </w:r>
      <w:hyperlink r:id="rId6" w:history="1">
        <w:r w:rsidR="003A5903" w:rsidRPr="00C01240">
          <w:rPr>
            <w:rStyle w:val="Hipersaitas"/>
            <w:lang w:val="lt-LT"/>
          </w:rPr>
          <w:t>https://viesiejipirkimai.lt</w:t>
        </w:r>
      </w:hyperlink>
      <w:r w:rsidR="003A5903">
        <w:rPr>
          <w:lang w:val="lt-LT"/>
        </w:rPr>
        <w:t xml:space="preserve">). </w:t>
      </w:r>
      <w:r w:rsidRPr="00370648">
        <w:rPr>
          <w:lang w:val="lt-LT"/>
        </w:rPr>
        <w:t>Išankstinis skelbimas apie pirkimą nebuvo paskelbtas.</w:t>
      </w:r>
      <w:r w:rsidRPr="00370648">
        <w:rPr>
          <w:lang w:val="lt-LT"/>
        </w:rPr>
        <w:tab/>
      </w:r>
      <w:r w:rsidRPr="00370648">
        <w:rPr>
          <w:lang w:val="lt-LT"/>
        </w:rPr>
        <w:br/>
      </w:r>
      <w:r w:rsidRPr="00370648">
        <w:rPr>
          <w:lang w:val="lt-LT"/>
        </w:rPr>
        <w:tab/>
        <w:t>1.8. Pirkime neleidžiama pateikti alternatyvių pasiūlymų. Tiekėjui pateikus alternatyvų pasiūlymą, jo pasiūlymas ir alternatyvus pasiūlymas bus atmesti.</w:t>
      </w:r>
      <w:r w:rsidRPr="00370648">
        <w:rPr>
          <w:lang w:val="lt-LT"/>
        </w:rPr>
        <w:tab/>
      </w:r>
    </w:p>
    <w:p w14:paraId="2D7ADFA0" w14:textId="02624E06" w:rsidR="00AE4806" w:rsidRPr="0086345D" w:rsidRDefault="00205AB1" w:rsidP="004374AF">
      <w:pPr>
        <w:pStyle w:val="Body2"/>
        <w:spacing w:after="0"/>
        <w:rPr>
          <w:lang w:val="lt-LT"/>
        </w:rPr>
      </w:pPr>
      <w:r w:rsidRPr="00370648">
        <w:rPr>
          <w:lang w:val="lt-LT"/>
        </w:rPr>
        <w:tab/>
        <w:t>1.</w:t>
      </w:r>
      <w:r w:rsidR="004374AF">
        <w:rPr>
          <w:lang w:val="lt-LT"/>
        </w:rPr>
        <w:t>9</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r>
      <w:r w:rsidRPr="0086345D">
        <w:rPr>
          <w:lang w:val="lt-LT"/>
        </w:rPr>
        <w:t>1.</w:t>
      </w:r>
      <w:r w:rsidR="004374AF" w:rsidRPr="0086345D">
        <w:rPr>
          <w:lang w:val="lt-LT"/>
        </w:rPr>
        <w:t>9</w:t>
      </w:r>
      <w:r w:rsidRPr="0086345D">
        <w:rPr>
          <w:lang w:val="lt-LT"/>
        </w:rPr>
        <w:t>.1. „Terminai“.</w:t>
      </w:r>
      <w:r w:rsidRPr="0086345D">
        <w:rPr>
          <w:lang w:val="lt-LT"/>
        </w:rPr>
        <w:tab/>
      </w:r>
      <w:r w:rsidRPr="0086345D">
        <w:rPr>
          <w:lang w:val="lt-LT"/>
        </w:rPr>
        <w:br/>
      </w:r>
      <w:r w:rsidRPr="0086345D">
        <w:rPr>
          <w:lang w:val="lt-LT"/>
        </w:rPr>
        <w:tab/>
        <w:t>1.</w:t>
      </w:r>
      <w:r w:rsidR="004374AF" w:rsidRPr="0086345D">
        <w:rPr>
          <w:lang w:val="lt-LT"/>
        </w:rPr>
        <w:t>9</w:t>
      </w:r>
      <w:r w:rsidRPr="0086345D">
        <w:rPr>
          <w:lang w:val="lt-LT"/>
        </w:rPr>
        <w:t>.2. „Techninė specifikacija“</w:t>
      </w:r>
      <w:r w:rsidR="00AE4806" w:rsidRPr="0086345D">
        <w:rPr>
          <w:lang w:val="lt-LT"/>
        </w:rPr>
        <w:t xml:space="preserve"> ir „</w:t>
      </w:r>
      <w:r w:rsidR="0086345D" w:rsidRPr="0086345D">
        <w:rPr>
          <w:lang w:val="lt-LT"/>
        </w:rPr>
        <w:t>Gydymo paskirties pastato Bangų g. 6a, Klaipėdoje rekonstravimo techninis projektas</w:t>
      </w:r>
      <w:r w:rsidR="00AE4806" w:rsidRPr="0086345D">
        <w:rPr>
          <w:lang w:val="lt-LT"/>
        </w:rPr>
        <w:t>“</w:t>
      </w:r>
    </w:p>
    <w:p w14:paraId="361414CF" w14:textId="5DE1B5EB" w:rsidR="003A5903" w:rsidRPr="0086345D" w:rsidRDefault="00205AB1" w:rsidP="004374AF">
      <w:pPr>
        <w:pStyle w:val="Body2"/>
        <w:spacing w:after="0"/>
        <w:rPr>
          <w:lang w:val="lt-LT"/>
        </w:rPr>
      </w:pPr>
      <w:r w:rsidRPr="0086345D">
        <w:rPr>
          <w:lang w:val="lt-LT"/>
        </w:rPr>
        <w:tab/>
        <w:t>1.</w:t>
      </w:r>
      <w:r w:rsidR="004374AF" w:rsidRPr="0086345D">
        <w:rPr>
          <w:lang w:val="lt-LT"/>
        </w:rPr>
        <w:t>9</w:t>
      </w:r>
      <w:r w:rsidRPr="0086345D">
        <w:rPr>
          <w:lang w:val="lt-LT"/>
        </w:rPr>
        <w:t>.3. „Pasiūlymo forma".</w:t>
      </w:r>
      <w:r w:rsidRPr="0086345D">
        <w:rPr>
          <w:lang w:val="lt-LT"/>
        </w:rPr>
        <w:tab/>
      </w:r>
      <w:r w:rsidRPr="0086345D">
        <w:rPr>
          <w:lang w:val="lt-LT"/>
        </w:rPr>
        <w:br/>
      </w:r>
      <w:r w:rsidRPr="0086345D">
        <w:rPr>
          <w:lang w:val="lt-LT"/>
        </w:rPr>
        <w:tab/>
        <w:t>1.</w:t>
      </w:r>
      <w:r w:rsidR="004374AF" w:rsidRPr="0086345D">
        <w:rPr>
          <w:lang w:val="lt-LT"/>
        </w:rPr>
        <w:t>9</w:t>
      </w:r>
      <w:r w:rsidRPr="0086345D">
        <w:rPr>
          <w:lang w:val="lt-LT"/>
        </w:rPr>
        <w:t>.4.  Tiekėjų pašalinimo pagrindai.</w:t>
      </w:r>
      <w:r w:rsidRPr="0086345D">
        <w:rPr>
          <w:lang w:val="lt-LT"/>
        </w:rPr>
        <w:tab/>
      </w:r>
      <w:r w:rsidRPr="0086345D">
        <w:rPr>
          <w:lang w:val="lt-LT"/>
        </w:rPr>
        <w:br/>
      </w:r>
      <w:r w:rsidRPr="0086345D">
        <w:rPr>
          <w:lang w:val="lt-LT"/>
        </w:rPr>
        <w:tab/>
        <w:t>1.</w:t>
      </w:r>
      <w:r w:rsidR="004374AF" w:rsidRPr="0086345D">
        <w:rPr>
          <w:lang w:val="lt-LT"/>
        </w:rPr>
        <w:t>9</w:t>
      </w:r>
      <w:r w:rsidRPr="0086345D">
        <w:rPr>
          <w:lang w:val="lt-LT"/>
        </w:rPr>
        <w:t>.5. Kvalifikacijos ir kiti reikalavimai.</w:t>
      </w:r>
      <w:r w:rsidRPr="0086345D">
        <w:rPr>
          <w:lang w:val="lt-LT"/>
        </w:rPr>
        <w:tab/>
      </w:r>
      <w:r w:rsidRPr="0086345D">
        <w:rPr>
          <w:lang w:val="lt-LT"/>
        </w:rPr>
        <w:br/>
      </w:r>
      <w:r w:rsidRPr="0086345D">
        <w:rPr>
          <w:lang w:val="lt-LT"/>
        </w:rPr>
        <w:tab/>
        <w:t>1.</w:t>
      </w:r>
      <w:r w:rsidR="004374AF" w:rsidRPr="0086345D">
        <w:rPr>
          <w:lang w:val="lt-LT"/>
        </w:rPr>
        <w:t>9</w:t>
      </w:r>
      <w:r w:rsidRPr="0086345D">
        <w:rPr>
          <w:lang w:val="lt-LT"/>
        </w:rPr>
        <w:t>.6. Europos bendrasis viešųjų pirkimų dokumentas (EBVPD).</w:t>
      </w:r>
      <w:r w:rsidRPr="0086345D">
        <w:rPr>
          <w:lang w:val="lt-LT"/>
        </w:rPr>
        <w:tab/>
      </w:r>
      <w:r w:rsidRPr="0086345D">
        <w:rPr>
          <w:lang w:val="lt-LT"/>
        </w:rPr>
        <w:tab/>
      </w:r>
    </w:p>
    <w:p w14:paraId="41807C46" w14:textId="3DCA3F8A" w:rsidR="00A93482" w:rsidRDefault="00A93482" w:rsidP="004374AF">
      <w:pPr>
        <w:pStyle w:val="Body2"/>
        <w:spacing w:after="0"/>
        <w:rPr>
          <w:lang w:val="lt-LT"/>
        </w:rPr>
      </w:pPr>
      <w:r w:rsidRPr="0086345D">
        <w:rPr>
          <w:lang w:val="lt-LT"/>
        </w:rPr>
        <w:tab/>
        <w:t>1.9.7. Sutarties projektas.</w:t>
      </w:r>
    </w:p>
    <w:p w14:paraId="7C9DF006" w14:textId="42C227FE" w:rsidR="005E1E99" w:rsidRPr="00082CB9" w:rsidRDefault="00205AB1" w:rsidP="009211DD">
      <w:pPr>
        <w:pStyle w:val="Body2"/>
        <w:rPr>
          <w:lang w:val="lt-LT"/>
        </w:rPr>
      </w:pP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t xml:space="preserve">2.1. Perkančioji organizacija numato įsigyti </w:t>
      </w:r>
      <w:r w:rsidR="009211DD" w:rsidRPr="009211DD">
        <w:rPr>
          <w:lang w:val="lt-LT"/>
        </w:rPr>
        <w:t xml:space="preserve">gydymo paskirties pastato </w:t>
      </w:r>
      <w:r w:rsidR="009211DD">
        <w:rPr>
          <w:lang w:val="lt-LT"/>
        </w:rPr>
        <w:t>B</w:t>
      </w:r>
      <w:r w:rsidR="009211DD" w:rsidRPr="009211DD">
        <w:rPr>
          <w:lang w:val="lt-LT"/>
        </w:rPr>
        <w:t xml:space="preserve">angų g. 6a, </w:t>
      </w:r>
      <w:r w:rsidR="009211DD">
        <w:rPr>
          <w:lang w:val="lt-LT"/>
        </w:rPr>
        <w:t>K</w:t>
      </w:r>
      <w:r w:rsidR="009211DD" w:rsidRPr="009211DD">
        <w:rPr>
          <w:lang w:val="lt-LT"/>
        </w:rPr>
        <w:t>laipėdoje</w:t>
      </w:r>
      <w:r w:rsidR="009211DD">
        <w:rPr>
          <w:lang w:val="lt-LT"/>
        </w:rPr>
        <w:t xml:space="preserve"> </w:t>
      </w:r>
      <w:r w:rsidR="009211DD" w:rsidRPr="009211DD">
        <w:rPr>
          <w:lang w:val="lt-LT"/>
        </w:rPr>
        <w:t xml:space="preserve">rekonstravimo </w:t>
      </w:r>
      <w:r w:rsidR="009211DD">
        <w:rPr>
          <w:lang w:val="lt-LT"/>
        </w:rPr>
        <w:t xml:space="preserve">darbus </w:t>
      </w:r>
      <w:r w:rsidR="00947C7B" w:rsidRPr="00947C7B">
        <w:rPr>
          <w:lang w:val="lt-LT"/>
        </w:rPr>
        <w:t>su darbo projekto parengimu</w:t>
      </w:r>
      <w:r w:rsidRPr="00370648">
        <w:rPr>
          <w:lang w:val="lt-LT"/>
        </w:rPr>
        <w:t>. Reikalavimai pirkimo objektui nustatyti specialiųjų pirkimo sąlygų priede „Techninė specifikacija“</w:t>
      </w:r>
      <w:r w:rsidR="00947C7B">
        <w:rPr>
          <w:lang w:val="lt-LT"/>
        </w:rPr>
        <w:t xml:space="preserve"> ir </w:t>
      </w:r>
      <w:r w:rsidR="00947C7B" w:rsidRPr="00370648">
        <w:rPr>
          <w:lang w:val="lt-LT"/>
        </w:rPr>
        <w:t>priede</w:t>
      </w:r>
      <w:r w:rsidR="00947C7B">
        <w:rPr>
          <w:lang w:val="lt-LT"/>
        </w:rPr>
        <w:t xml:space="preserve"> „</w:t>
      </w:r>
      <w:r w:rsidR="009211DD">
        <w:rPr>
          <w:lang w:val="lt-LT"/>
        </w:rPr>
        <w:t>G</w:t>
      </w:r>
      <w:r w:rsidR="009211DD" w:rsidRPr="009211DD">
        <w:rPr>
          <w:lang w:val="lt-LT"/>
        </w:rPr>
        <w:t xml:space="preserve">ydymo paskirties pastato </w:t>
      </w:r>
      <w:r w:rsidR="009211DD">
        <w:rPr>
          <w:lang w:val="lt-LT"/>
        </w:rPr>
        <w:t>B</w:t>
      </w:r>
      <w:r w:rsidR="009211DD" w:rsidRPr="009211DD">
        <w:rPr>
          <w:lang w:val="lt-LT"/>
        </w:rPr>
        <w:t xml:space="preserve">angų g. 6a, </w:t>
      </w:r>
      <w:r w:rsidR="009211DD">
        <w:rPr>
          <w:lang w:val="lt-LT"/>
        </w:rPr>
        <w:t>K</w:t>
      </w:r>
      <w:r w:rsidR="009211DD" w:rsidRPr="009211DD">
        <w:rPr>
          <w:lang w:val="lt-LT"/>
        </w:rPr>
        <w:t>laipėdoje</w:t>
      </w:r>
      <w:r w:rsidR="009211DD">
        <w:rPr>
          <w:lang w:val="lt-LT"/>
        </w:rPr>
        <w:t xml:space="preserve"> </w:t>
      </w:r>
      <w:r w:rsidR="009211DD" w:rsidRPr="009211DD">
        <w:rPr>
          <w:lang w:val="lt-LT"/>
        </w:rPr>
        <w:t xml:space="preserve">rekonstravimo </w:t>
      </w:r>
      <w:r w:rsidR="009211DD">
        <w:rPr>
          <w:lang w:val="lt-LT"/>
        </w:rPr>
        <w:t xml:space="preserve">techninis </w:t>
      </w:r>
      <w:r w:rsidR="009211DD" w:rsidRPr="009211DD">
        <w:rPr>
          <w:lang w:val="lt-LT"/>
        </w:rPr>
        <w:t>projektas</w:t>
      </w:r>
      <w:r w:rsidR="00947C7B">
        <w:rPr>
          <w:lang w:val="lt-LT"/>
        </w:rPr>
        <w:t>“</w:t>
      </w:r>
      <w:r w:rsidRPr="00370648">
        <w:rPr>
          <w:lang w:val="lt-LT"/>
        </w:rPr>
        <w:t>.</w:t>
      </w:r>
      <w:r w:rsidRPr="00370648">
        <w:rPr>
          <w:lang w:val="lt-LT"/>
        </w:rPr>
        <w:tab/>
      </w:r>
      <w:r w:rsidRPr="00370648">
        <w:rPr>
          <w:lang w:val="lt-LT"/>
        </w:rPr>
        <w:br/>
      </w:r>
      <w:r w:rsidRPr="00370648">
        <w:rPr>
          <w:lang w:val="lt-LT"/>
        </w:rPr>
        <w:tab/>
        <w:t>2.2. Pirkimo objektas į dalis neskaidomas. Pirkimo apimtys, reikalavimai ir techninė specifikacija apibrėžti specialiųjų pirkimo sąlygų prieduose „Pasiūlymo forma“</w:t>
      </w:r>
      <w:r w:rsidR="005E1E99">
        <w:rPr>
          <w:lang w:val="lt-LT"/>
        </w:rPr>
        <w:t xml:space="preserve">, </w:t>
      </w:r>
      <w:r w:rsidRPr="00370648">
        <w:rPr>
          <w:lang w:val="lt-LT"/>
        </w:rPr>
        <w:t>„Techninė specifikacija“</w:t>
      </w:r>
      <w:r w:rsidR="005E1E99">
        <w:rPr>
          <w:lang w:val="lt-LT"/>
        </w:rPr>
        <w:t xml:space="preserve">, </w:t>
      </w:r>
      <w:r w:rsidR="005E1E99" w:rsidRPr="00370648">
        <w:rPr>
          <w:lang w:val="lt-LT"/>
        </w:rPr>
        <w:t>priede</w:t>
      </w:r>
      <w:r w:rsidR="005E1E99">
        <w:rPr>
          <w:lang w:val="lt-LT"/>
        </w:rPr>
        <w:t xml:space="preserve"> „</w:t>
      </w:r>
      <w:r w:rsidR="009211DD">
        <w:rPr>
          <w:lang w:val="lt-LT"/>
        </w:rPr>
        <w:t>G</w:t>
      </w:r>
      <w:r w:rsidR="009211DD" w:rsidRPr="009211DD">
        <w:rPr>
          <w:lang w:val="lt-LT"/>
        </w:rPr>
        <w:t xml:space="preserve">ydymo paskirties pastato </w:t>
      </w:r>
      <w:r w:rsidR="009211DD">
        <w:rPr>
          <w:lang w:val="lt-LT"/>
        </w:rPr>
        <w:t>B</w:t>
      </w:r>
      <w:r w:rsidR="009211DD" w:rsidRPr="009211DD">
        <w:rPr>
          <w:lang w:val="lt-LT"/>
        </w:rPr>
        <w:t xml:space="preserve">angų g. 6a, </w:t>
      </w:r>
      <w:r w:rsidR="009211DD">
        <w:rPr>
          <w:lang w:val="lt-LT"/>
        </w:rPr>
        <w:t>K</w:t>
      </w:r>
      <w:r w:rsidR="009211DD" w:rsidRPr="009211DD">
        <w:rPr>
          <w:lang w:val="lt-LT"/>
        </w:rPr>
        <w:t>laipėdoje</w:t>
      </w:r>
      <w:r w:rsidR="009211DD">
        <w:rPr>
          <w:lang w:val="lt-LT"/>
        </w:rPr>
        <w:t xml:space="preserve"> </w:t>
      </w:r>
      <w:r w:rsidR="009211DD" w:rsidRPr="009211DD">
        <w:rPr>
          <w:lang w:val="lt-LT"/>
        </w:rPr>
        <w:t xml:space="preserve">rekonstravimo </w:t>
      </w:r>
      <w:r w:rsidR="009211DD">
        <w:rPr>
          <w:lang w:val="lt-LT"/>
        </w:rPr>
        <w:t xml:space="preserve">techninis </w:t>
      </w:r>
      <w:r w:rsidR="009211DD" w:rsidRPr="009211DD">
        <w:rPr>
          <w:lang w:val="lt-LT"/>
        </w:rPr>
        <w:t>projektas</w:t>
      </w:r>
      <w:r w:rsidR="005E1E99">
        <w:rPr>
          <w:lang w:val="lt-LT"/>
        </w:rPr>
        <w:t>“</w:t>
      </w:r>
      <w:r w:rsidR="005E1E99" w:rsidRPr="00370648">
        <w:rPr>
          <w:lang w:val="lt-LT"/>
        </w:rPr>
        <w:t>.</w:t>
      </w:r>
      <w:r w:rsidR="005E1E99">
        <w:rPr>
          <w:lang w:val="lt-LT"/>
        </w:rPr>
        <w:t xml:space="preserve"> </w:t>
      </w:r>
      <w:r w:rsidR="005E1E99" w:rsidRPr="00082CB9">
        <w:rPr>
          <w:lang w:val="lt-LT"/>
        </w:rPr>
        <w:t xml:space="preserve">Pirkimas į atskiras pirkimo </w:t>
      </w:r>
      <w:r w:rsidR="009211DD">
        <w:rPr>
          <w:lang w:val="lt-LT"/>
        </w:rPr>
        <w:t>neskaidymo pagrindimas pateiktas papildomame dokumente.</w:t>
      </w:r>
    </w:p>
    <w:p w14:paraId="2FD52884" w14:textId="1237C946" w:rsidR="00E56320" w:rsidRDefault="00205AB1" w:rsidP="00E56320">
      <w:pPr>
        <w:pStyle w:val="Body2"/>
        <w:rPr>
          <w:lang w:val="lt-LT"/>
        </w:rPr>
      </w:pPr>
      <w:r w:rsidRPr="00370648">
        <w:rPr>
          <w:lang w:val="lt-LT"/>
        </w:rPr>
        <w:lastRenderedPageBreak/>
        <w:tab/>
      </w:r>
      <w:r w:rsidR="005E1E99" w:rsidRPr="00370648">
        <w:rPr>
          <w:lang w:val="lt-LT"/>
        </w:rPr>
        <w:t xml:space="preserve">2.3. </w:t>
      </w:r>
      <w:r w:rsidR="005E1E99" w:rsidRPr="00082CB9">
        <w:rPr>
          <w:lang w:val="lt-LT"/>
        </w:rPr>
        <w:t>Perkančioji organizacija pirkime netaiko reikalavimų (kriterijus) dėl statinio informacinio modelio taikymo</w:t>
      </w:r>
      <w:r w:rsidR="005E1E99">
        <w:rPr>
          <w:lang w:val="lt-LT"/>
        </w:rPr>
        <w:t>.</w:t>
      </w:r>
      <w:r w:rsidR="005E1E99" w:rsidRPr="00370648">
        <w:rPr>
          <w:lang w:val="lt-LT"/>
        </w:rPr>
        <w:tab/>
      </w:r>
      <w:r w:rsidR="005E1E99" w:rsidRPr="00370648">
        <w:rPr>
          <w:lang w:val="lt-LT"/>
        </w:rPr>
        <w:br/>
      </w:r>
      <w:r w:rsidR="005E1E99" w:rsidRPr="00370648">
        <w:rPr>
          <w:lang w:val="lt-LT"/>
        </w:rPr>
        <w:tab/>
        <w:t>2.4.</w:t>
      </w:r>
      <w:r w:rsidR="00E56320" w:rsidRPr="00E56320">
        <w:rPr>
          <w:rFonts w:ascii="Segoe UI" w:eastAsia="Times New Roman" w:hAnsi="Segoe UI" w:cs="Segoe UI"/>
          <w:i/>
          <w:iCs/>
          <w:color w:val="auto"/>
          <w:sz w:val="18"/>
          <w:szCs w:val="18"/>
          <w:bdr w:val="none" w:sz="0" w:space="0" w:color="auto"/>
        </w:rPr>
        <w:t xml:space="preserve"> </w:t>
      </w:r>
      <w:proofErr w:type="spellStart"/>
      <w:r w:rsidR="00E56320" w:rsidRPr="00E56320">
        <w:rPr>
          <w:lang w:val="lt-LT"/>
        </w:rPr>
        <w:t>Jeigu</w:t>
      </w:r>
      <w:proofErr w:type="spellEnd"/>
      <w:r w:rsidR="00E56320" w:rsidRPr="00E56320">
        <w:rPr>
          <w:lang w:val="lt-LT"/>
        </w:rPr>
        <w:t xml:space="preserve"> </w:t>
      </w:r>
      <w:proofErr w:type="spellStart"/>
      <w:r w:rsidR="00E56320" w:rsidRPr="00E56320">
        <w:rPr>
          <w:lang w:val="lt-LT"/>
        </w:rPr>
        <w:t>apibūdinant</w:t>
      </w:r>
      <w:proofErr w:type="spellEnd"/>
      <w:r w:rsidR="00E56320" w:rsidRPr="00E56320">
        <w:rPr>
          <w:lang w:val="lt-LT"/>
        </w:rPr>
        <w:t xml:space="preserve"> </w:t>
      </w:r>
      <w:proofErr w:type="spellStart"/>
      <w:r w:rsidR="00E56320" w:rsidRPr="00E56320">
        <w:rPr>
          <w:lang w:val="lt-LT"/>
        </w:rPr>
        <w:t>pirkimo</w:t>
      </w:r>
      <w:proofErr w:type="spellEnd"/>
      <w:r w:rsidR="00E56320" w:rsidRPr="00E56320">
        <w:rPr>
          <w:lang w:val="lt-LT"/>
        </w:rPr>
        <w:t xml:space="preserve"> </w:t>
      </w:r>
      <w:proofErr w:type="spellStart"/>
      <w:r w:rsidR="00E56320" w:rsidRPr="00E56320">
        <w:rPr>
          <w:lang w:val="lt-LT"/>
        </w:rPr>
        <w:t>objektą</w:t>
      </w:r>
      <w:proofErr w:type="spellEnd"/>
      <w:r w:rsidR="00E56320" w:rsidRPr="00E56320">
        <w:rPr>
          <w:lang w:val="lt-LT"/>
        </w:rPr>
        <w:t xml:space="preserve"> </w:t>
      </w:r>
      <w:proofErr w:type="spellStart"/>
      <w:r w:rsidR="00E56320" w:rsidRPr="00E56320">
        <w:rPr>
          <w:lang w:val="lt-LT"/>
        </w:rPr>
        <w:t>techninėje</w:t>
      </w:r>
      <w:proofErr w:type="spellEnd"/>
      <w:r w:rsidR="00E56320" w:rsidRPr="00E56320">
        <w:rPr>
          <w:lang w:val="lt-LT"/>
        </w:rPr>
        <w:t xml:space="preserve"> </w:t>
      </w:r>
      <w:proofErr w:type="spellStart"/>
      <w:r w:rsidR="00E56320" w:rsidRPr="00E56320">
        <w:rPr>
          <w:lang w:val="lt-LT"/>
        </w:rPr>
        <w:t>specifikacijoje</w:t>
      </w:r>
      <w:proofErr w:type="spellEnd"/>
      <w:r w:rsidR="00E56320" w:rsidRPr="00E56320">
        <w:rPr>
          <w:lang w:val="lt-LT"/>
        </w:rPr>
        <w:t xml:space="preserve"> </w:t>
      </w:r>
      <w:proofErr w:type="spellStart"/>
      <w:r w:rsidR="00E56320" w:rsidRPr="00E56320">
        <w:rPr>
          <w:lang w:val="lt-LT"/>
        </w:rPr>
        <w:t>ar</w:t>
      </w:r>
      <w:proofErr w:type="spellEnd"/>
      <w:r w:rsidR="00E56320" w:rsidRPr="00E56320">
        <w:rPr>
          <w:lang w:val="lt-LT"/>
        </w:rPr>
        <w:t xml:space="preserve"> </w:t>
      </w:r>
      <w:proofErr w:type="spellStart"/>
      <w:r w:rsidR="00E56320" w:rsidRPr="00E56320">
        <w:rPr>
          <w:lang w:val="lt-LT"/>
        </w:rPr>
        <w:t>kituose</w:t>
      </w:r>
      <w:proofErr w:type="spellEnd"/>
      <w:r w:rsidR="00E56320" w:rsidRPr="00E56320">
        <w:rPr>
          <w:lang w:val="lt-LT"/>
        </w:rPr>
        <w:t xml:space="preserve"> </w:t>
      </w:r>
      <w:proofErr w:type="spellStart"/>
      <w:r w:rsidR="00E56320" w:rsidRPr="00E56320">
        <w:rPr>
          <w:lang w:val="lt-LT"/>
        </w:rPr>
        <w:t>pirkimo</w:t>
      </w:r>
      <w:proofErr w:type="spellEnd"/>
      <w:r w:rsidR="00E56320" w:rsidRPr="00E56320">
        <w:rPr>
          <w:lang w:val="lt-LT"/>
        </w:rPr>
        <w:t xml:space="preserve"> </w:t>
      </w:r>
      <w:proofErr w:type="spellStart"/>
      <w:r w:rsidR="00E56320" w:rsidRPr="00E56320">
        <w:rPr>
          <w:lang w:val="lt-LT"/>
        </w:rPr>
        <w:t>dokumentuose</w:t>
      </w:r>
      <w:proofErr w:type="spellEnd"/>
      <w:r w:rsidR="00E56320" w:rsidRPr="00E56320">
        <w:rPr>
          <w:lang w:val="lt-LT"/>
        </w:rPr>
        <w:t xml:space="preserve"> </w:t>
      </w:r>
      <w:proofErr w:type="spellStart"/>
      <w:r w:rsidR="00E56320" w:rsidRPr="00E56320">
        <w:rPr>
          <w:lang w:val="lt-LT"/>
        </w:rPr>
        <w:t>nurodytas</w:t>
      </w:r>
      <w:proofErr w:type="spellEnd"/>
      <w:r w:rsidR="00E56320" w:rsidRPr="00E56320">
        <w:rPr>
          <w:lang w:val="lt-LT"/>
        </w:rPr>
        <w:t xml:space="preserve"> </w:t>
      </w:r>
      <w:proofErr w:type="spellStart"/>
      <w:r w:rsidR="00E56320" w:rsidRPr="00E56320">
        <w:rPr>
          <w:lang w:val="lt-LT"/>
        </w:rPr>
        <w:t>konkretus</w:t>
      </w:r>
      <w:proofErr w:type="spellEnd"/>
      <w:r w:rsidR="00E56320" w:rsidRPr="00E56320">
        <w:rPr>
          <w:lang w:val="lt-LT"/>
        </w:rPr>
        <w:t xml:space="preserve"> </w:t>
      </w:r>
      <w:proofErr w:type="spellStart"/>
      <w:r w:rsidR="00E56320" w:rsidRPr="00E56320">
        <w:rPr>
          <w:lang w:val="lt-LT"/>
        </w:rPr>
        <w:t>modelis</w:t>
      </w:r>
      <w:proofErr w:type="spellEnd"/>
      <w:r w:rsidR="00E56320" w:rsidRPr="00E56320">
        <w:rPr>
          <w:lang w:val="lt-LT"/>
        </w:rPr>
        <w:t xml:space="preserve"> </w:t>
      </w:r>
      <w:proofErr w:type="spellStart"/>
      <w:r w:rsidR="00E56320" w:rsidRPr="00E56320">
        <w:rPr>
          <w:lang w:val="lt-LT"/>
        </w:rPr>
        <w:t>ar</w:t>
      </w:r>
      <w:proofErr w:type="spellEnd"/>
      <w:r w:rsidR="00E56320" w:rsidRPr="00E56320">
        <w:rPr>
          <w:lang w:val="lt-LT"/>
        </w:rPr>
        <w:t xml:space="preserve"> </w:t>
      </w:r>
      <w:proofErr w:type="spellStart"/>
      <w:r w:rsidR="00E56320" w:rsidRPr="00E56320">
        <w:rPr>
          <w:lang w:val="lt-LT"/>
        </w:rPr>
        <w:t>tiekimo</w:t>
      </w:r>
      <w:proofErr w:type="spellEnd"/>
      <w:r w:rsidR="00E56320" w:rsidRPr="00E56320">
        <w:rPr>
          <w:lang w:val="lt-LT"/>
        </w:rPr>
        <w:t xml:space="preserve"> </w:t>
      </w:r>
      <w:proofErr w:type="spellStart"/>
      <w:r w:rsidR="00E56320" w:rsidRPr="00E56320">
        <w:rPr>
          <w:lang w:val="lt-LT"/>
        </w:rPr>
        <w:t>šaltinis</w:t>
      </w:r>
      <w:proofErr w:type="spellEnd"/>
      <w:r w:rsidR="00E56320" w:rsidRPr="00E56320">
        <w:rPr>
          <w:lang w:val="lt-LT"/>
        </w:rPr>
        <w:t xml:space="preserve">, </w:t>
      </w:r>
      <w:proofErr w:type="spellStart"/>
      <w:r w:rsidR="00E56320" w:rsidRPr="00E56320">
        <w:rPr>
          <w:lang w:val="lt-LT"/>
        </w:rPr>
        <w:t>konkretus</w:t>
      </w:r>
      <w:proofErr w:type="spellEnd"/>
      <w:r w:rsidR="00E56320" w:rsidRPr="00E56320">
        <w:rPr>
          <w:lang w:val="lt-LT"/>
        </w:rPr>
        <w:t xml:space="preserve"> </w:t>
      </w:r>
      <w:proofErr w:type="spellStart"/>
      <w:r w:rsidR="00E56320" w:rsidRPr="00E56320">
        <w:rPr>
          <w:lang w:val="lt-LT"/>
        </w:rPr>
        <w:t>procesas</w:t>
      </w:r>
      <w:proofErr w:type="spellEnd"/>
      <w:r w:rsidR="00E56320" w:rsidRPr="00E56320">
        <w:rPr>
          <w:lang w:val="lt-LT"/>
        </w:rPr>
        <w:t xml:space="preserve">, </w:t>
      </w:r>
      <w:proofErr w:type="spellStart"/>
      <w:r w:rsidR="00E56320" w:rsidRPr="00E56320">
        <w:rPr>
          <w:lang w:val="lt-LT"/>
        </w:rPr>
        <w:t>būdingas</w:t>
      </w:r>
      <w:proofErr w:type="spellEnd"/>
      <w:r w:rsidR="00E56320" w:rsidRPr="00E56320">
        <w:rPr>
          <w:lang w:val="lt-LT"/>
        </w:rPr>
        <w:t xml:space="preserve"> </w:t>
      </w:r>
      <w:proofErr w:type="spellStart"/>
      <w:r w:rsidR="00E56320" w:rsidRPr="00E56320">
        <w:rPr>
          <w:lang w:val="lt-LT"/>
        </w:rPr>
        <w:t>konkretaus</w:t>
      </w:r>
      <w:proofErr w:type="spellEnd"/>
      <w:r w:rsidR="00E56320" w:rsidRPr="00E56320">
        <w:rPr>
          <w:lang w:val="lt-LT"/>
        </w:rPr>
        <w:t xml:space="preserve"> </w:t>
      </w:r>
      <w:proofErr w:type="spellStart"/>
      <w:r w:rsidR="00E56320" w:rsidRPr="00E56320">
        <w:rPr>
          <w:lang w:val="lt-LT"/>
        </w:rPr>
        <w:t>tiekėjo</w:t>
      </w:r>
      <w:proofErr w:type="spellEnd"/>
      <w:r w:rsidR="00E56320" w:rsidRPr="00E56320">
        <w:rPr>
          <w:lang w:val="lt-LT"/>
        </w:rPr>
        <w:t xml:space="preserve"> </w:t>
      </w:r>
      <w:proofErr w:type="spellStart"/>
      <w:r w:rsidR="00E56320" w:rsidRPr="00E56320">
        <w:rPr>
          <w:lang w:val="lt-LT"/>
        </w:rPr>
        <w:t>tiekiamoms</w:t>
      </w:r>
      <w:proofErr w:type="spellEnd"/>
      <w:r w:rsidR="00E56320" w:rsidRPr="00E56320">
        <w:rPr>
          <w:lang w:val="lt-LT"/>
        </w:rPr>
        <w:t xml:space="preserve"> </w:t>
      </w:r>
      <w:proofErr w:type="spellStart"/>
      <w:r w:rsidR="00E56320" w:rsidRPr="00E56320">
        <w:rPr>
          <w:lang w:val="lt-LT"/>
        </w:rPr>
        <w:t>prekėms</w:t>
      </w:r>
      <w:proofErr w:type="spellEnd"/>
      <w:r w:rsidR="00E56320" w:rsidRPr="00E56320">
        <w:rPr>
          <w:lang w:val="lt-LT"/>
        </w:rPr>
        <w:t xml:space="preserve"> </w:t>
      </w:r>
      <w:proofErr w:type="spellStart"/>
      <w:r w:rsidR="00E56320" w:rsidRPr="00E56320">
        <w:rPr>
          <w:lang w:val="lt-LT"/>
        </w:rPr>
        <w:t>ar</w:t>
      </w:r>
      <w:proofErr w:type="spellEnd"/>
      <w:r w:rsidR="00E56320" w:rsidRPr="00E56320">
        <w:rPr>
          <w:lang w:val="lt-LT"/>
        </w:rPr>
        <w:t xml:space="preserve"> </w:t>
      </w:r>
      <w:proofErr w:type="spellStart"/>
      <w:r w:rsidR="00E56320" w:rsidRPr="00E56320">
        <w:rPr>
          <w:lang w:val="lt-LT"/>
        </w:rPr>
        <w:t>teikiamoms</w:t>
      </w:r>
      <w:proofErr w:type="spellEnd"/>
      <w:r w:rsidR="00E56320" w:rsidRPr="00E56320">
        <w:rPr>
          <w:lang w:val="lt-LT"/>
        </w:rPr>
        <w:t xml:space="preserve"> </w:t>
      </w:r>
      <w:proofErr w:type="spellStart"/>
      <w:r w:rsidR="00E56320" w:rsidRPr="00E56320">
        <w:rPr>
          <w:lang w:val="lt-LT"/>
        </w:rPr>
        <w:t>paslaugoms</w:t>
      </w:r>
      <w:proofErr w:type="spellEnd"/>
      <w:r w:rsidR="00E56320" w:rsidRPr="00E56320">
        <w:rPr>
          <w:lang w:val="lt-LT"/>
        </w:rPr>
        <w:t xml:space="preserve">, </w:t>
      </w:r>
      <w:proofErr w:type="spellStart"/>
      <w:r w:rsidR="00E56320" w:rsidRPr="00E56320">
        <w:rPr>
          <w:lang w:val="lt-LT"/>
        </w:rPr>
        <w:t>ar</w:t>
      </w:r>
      <w:proofErr w:type="spellEnd"/>
      <w:r w:rsidR="00E56320" w:rsidRPr="00E56320">
        <w:rPr>
          <w:lang w:val="lt-LT"/>
        </w:rPr>
        <w:t xml:space="preserve"> </w:t>
      </w:r>
      <w:proofErr w:type="spellStart"/>
      <w:r w:rsidR="00E56320" w:rsidRPr="00E56320">
        <w:rPr>
          <w:lang w:val="lt-LT"/>
        </w:rPr>
        <w:t>prekių</w:t>
      </w:r>
      <w:proofErr w:type="spellEnd"/>
      <w:r w:rsidR="00E56320" w:rsidRPr="00E56320">
        <w:rPr>
          <w:lang w:val="lt-LT"/>
        </w:rPr>
        <w:t xml:space="preserve"> </w:t>
      </w:r>
      <w:proofErr w:type="spellStart"/>
      <w:r w:rsidR="00E56320" w:rsidRPr="00E56320">
        <w:rPr>
          <w:lang w:val="lt-LT"/>
        </w:rPr>
        <w:t>ženklas</w:t>
      </w:r>
      <w:proofErr w:type="spellEnd"/>
      <w:r w:rsidR="00E56320" w:rsidRPr="00E56320">
        <w:rPr>
          <w:lang w:val="lt-LT"/>
        </w:rPr>
        <w:t xml:space="preserve">, </w:t>
      </w:r>
      <w:proofErr w:type="spellStart"/>
      <w:r w:rsidR="00E56320" w:rsidRPr="00E56320">
        <w:rPr>
          <w:lang w:val="lt-LT"/>
        </w:rPr>
        <w:t>patentas</w:t>
      </w:r>
      <w:proofErr w:type="spellEnd"/>
      <w:r w:rsidR="00E56320" w:rsidRPr="00E56320">
        <w:rPr>
          <w:lang w:val="lt-LT"/>
        </w:rPr>
        <w:t xml:space="preserve">, </w:t>
      </w:r>
      <w:proofErr w:type="spellStart"/>
      <w:r w:rsidR="00E56320" w:rsidRPr="00E56320">
        <w:rPr>
          <w:lang w:val="lt-LT"/>
        </w:rPr>
        <w:t>tipai</w:t>
      </w:r>
      <w:proofErr w:type="spellEnd"/>
      <w:r w:rsidR="00E56320" w:rsidRPr="00E56320">
        <w:rPr>
          <w:lang w:val="lt-LT"/>
        </w:rPr>
        <w:t xml:space="preserve">, </w:t>
      </w:r>
      <w:proofErr w:type="spellStart"/>
      <w:r w:rsidR="00E56320" w:rsidRPr="00E56320">
        <w:rPr>
          <w:lang w:val="lt-LT"/>
        </w:rPr>
        <w:t>konkreti</w:t>
      </w:r>
      <w:proofErr w:type="spellEnd"/>
      <w:r w:rsidR="00E56320" w:rsidRPr="00E56320">
        <w:rPr>
          <w:lang w:val="lt-LT"/>
        </w:rPr>
        <w:t xml:space="preserve"> </w:t>
      </w:r>
      <w:proofErr w:type="spellStart"/>
      <w:r w:rsidR="00E56320" w:rsidRPr="00E56320">
        <w:rPr>
          <w:lang w:val="lt-LT"/>
        </w:rPr>
        <w:t>kilmė</w:t>
      </w:r>
      <w:proofErr w:type="spellEnd"/>
      <w:r w:rsidR="00E56320" w:rsidRPr="00E56320">
        <w:rPr>
          <w:lang w:val="lt-LT"/>
        </w:rPr>
        <w:t xml:space="preserve"> </w:t>
      </w:r>
      <w:proofErr w:type="spellStart"/>
      <w:r w:rsidR="00E56320" w:rsidRPr="00E56320">
        <w:rPr>
          <w:lang w:val="lt-LT"/>
        </w:rPr>
        <w:t>ar</w:t>
      </w:r>
      <w:proofErr w:type="spellEnd"/>
      <w:r w:rsidR="00E56320" w:rsidRPr="00E56320">
        <w:rPr>
          <w:lang w:val="lt-LT"/>
        </w:rPr>
        <w:t xml:space="preserve"> </w:t>
      </w:r>
      <w:proofErr w:type="spellStart"/>
      <w:r w:rsidR="00E56320" w:rsidRPr="00E56320">
        <w:rPr>
          <w:lang w:val="lt-LT"/>
        </w:rPr>
        <w:t>gamyba</w:t>
      </w:r>
      <w:proofErr w:type="spellEnd"/>
      <w:r w:rsidR="00E56320" w:rsidRPr="00E56320">
        <w:rPr>
          <w:lang w:val="lt-LT"/>
        </w:rPr>
        <w:t xml:space="preserve">, </w:t>
      </w:r>
      <w:proofErr w:type="spellStart"/>
      <w:r w:rsidR="00E56320" w:rsidRPr="00E56320">
        <w:rPr>
          <w:lang w:val="lt-LT"/>
        </w:rPr>
        <w:t>sertifikatai</w:t>
      </w:r>
      <w:proofErr w:type="spellEnd"/>
      <w:r w:rsidR="00E56320" w:rsidRPr="00E56320">
        <w:rPr>
          <w:lang w:val="lt-LT"/>
        </w:rPr>
        <w:t xml:space="preserve">, </w:t>
      </w:r>
      <w:proofErr w:type="spellStart"/>
      <w:r w:rsidR="00E56320" w:rsidRPr="00E56320">
        <w:rPr>
          <w:lang w:val="lt-LT"/>
        </w:rPr>
        <w:t>standartai</w:t>
      </w:r>
      <w:proofErr w:type="spellEnd"/>
      <w:r w:rsidR="00E56320" w:rsidRPr="00E56320">
        <w:rPr>
          <w:lang w:val="lt-LT"/>
        </w:rPr>
        <w:t xml:space="preserve">, </w:t>
      </w:r>
      <w:proofErr w:type="spellStart"/>
      <w:r w:rsidR="00E56320" w:rsidRPr="00E56320">
        <w:rPr>
          <w:lang w:val="lt-LT"/>
        </w:rPr>
        <w:t>protokolai</w:t>
      </w:r>
      <w:proofErr w:type="spellEnd"/>
      <w:r w:rsidR="00E56320" w:rsidRPr="00E56320">
        <w:rPr>
          <w:lang w:val="lt-LT"/>
        </w:rPr>
        <w:t xml:space="preserve">, </w:t>
      </w:r>
      <w:proofErr w:type="spellStart"/>
      <w:r w:rsidR="00E56320" w:rsidRPr="00E56320">
        <w:rPr>
          <w:lang w:val="lt-LT"/>
        </w:rPr>
        <w:t>turi</w:t>
      </w:r>
      <w:proofErr w:type="spellEnd"/>
      <w:r w:rsidR="00E56320" w:rsidRPr="00E56320">
        <w:rPr>
          <w:lang w:val="lt-LT"/>
        </w:rPr>
        <w:t xml:space="preserve"> </w:t>
      </w:r>
      <w:proofErr w:type="spellStart"/>
      <w:r w:rsidR="00E56320" w:rsidRPr="00E56320">
        <w:rPr>
          <w:lang w:val="lt-LT"/>
        </w:rPr>
        <w:t>būti</w:t>
      </w:r>
      <w:proofErr w:type="spellEnd"/>
      <w:r w:rsidR="00E56320" w:rsidRPr="00E56320">
        <w:rPr>
          <w:lang w:val="lt-LT"/>
        </w:rPr>
        <w:t xml:space="preserve"> </w:t>
      </w:r>
      <w:proofErr w:type="spellStart"/>
      <w:r w:rsidR="00E56320" w:rsidRPr="00E56320">
        <w:rPr>
          <w:lang w:val="lt-LT"/>
        </w:rPr>
        <w:t>laikoma</w:t>
      </w:r>
      <w:proofErr w:type="spellEnd"/>
      <w:r w:rsidR="00E56320" w:rsidRPr="00E56320">
        <w:rPr>
          <w:lang w:val="lt-LT"/>
        </w:rPr>
        <w:t xml:space="preserve">, </w:t>
      </w:r>
      <w:proofErr w:type="spellStart"/>
      <w:r w:rsidR="00E56320" w:rsidRPr="00E56320">
        <w:rPr>
          <w:lang w:val="lt-LT"/>
        </w:rPr>
        <w:t>kad</w:t>
      </w:r>
      <w:proofErr w:type="spellEnd"/>
      <w:r w:rsidR="00E56320" w:rsidRPr="00E56320">
        <w:rPr>
          <w:lang w:val="lt-LT"/>
        </w:rPr>
        <w:t xml:space="preserve"> </w:t>
      </w:r>
      <w:proofErr w:type="spellStart"/>
      <w:r w:rsidR="00E56320" w:rsidRPr="00E56320">
        <w:rPr>
          <w:lang w:val="lt-LT"/>
        </w:rPr>
        <w:t>kiekviena</w:t>
      </w:r>
      <w:proofErr w:type="spellEnd"/>
      <w:r w:rsidR="00E56320" w:rsidRPr="00E56320">
        <w:rPr>
          <w:lang w:val="lt-LT"/>
        </w:rPr>
        <w:t xml:space="preserve"> </w:t>
      </w:r>
      <w:proofErr w:type="spellStart"/>
      <w:r w:rsidR="00E56320" w:rsidRPr="00E56320">
        <w:rPr>
          <w:lang w:val="lt-LT"/>
        </w:rPr>
        <w:t>tokia</w:t>
      </w:r>
      <w:proofErr w:type="spellEnd"/>
      <w:r w:rsidR="00E56320" w:rsidRPr="00E56320">
        <w:rPr>
          <w:lang w:val="lt-LT"/>
        </w:rPr>
        <w:t xml:space="preserve"> </w:t>
      </w:r>
      <w:proofErr w:type="spellStart"/>
      <w:r w:rsidR="00E56320" w:rsidRPr="00E56320">
        <w:rPr>
          <w:lang w:val="lt-LT"/>
        </w:rPr>
        <w:t>nuoroda</w:t>
      </w:r>
      <w:proofErr w:type="spellEnd"/>
      <w:r w:rsidR="00E56320" w:rsidRPr="00E56320">
        <w:rPr>
          <w:lang w:val="lt-LT"/>
        </w:rPr>
        <w:t xml:space="preserve"> </w:t>
      </w:r>
      <w:proofErr w:type="spellStart"/>
      <w:r w:rsidR="00E56320" w:rsidRPr="00E56320">
        <w:rPr>
          <w:lang w:val="lt-LT"/>
        </w:rPr>
        <w:t>yra</w:t>
      </w:r>
      <w:proofErr w:type="spellEnd"/>
      <w:r w:rsidR="00E56320" w:rsidRPr="00E56320">
        <w:rPr>
          <w:lang w:val="lt-LT"/>
        </w:rPr>
        <w:t xml:space="preserve"> </w:t>
      </w:r>
      <w:proofErr w:type="spellStart"/>
      <w:r w:rsidR="00E56320" w:rsidRPr="00E56320">
        <w:rPr>
          <w:lang w:val="lt-LT"/>
        </w:rPr>
        <w:t>pateikta</w:t>
      </w:r>
      <w:proofErr w:type="spellEnd"/>
      <w:r w:rsidR="00E56320" w:rsidRPr="00E56320">
        <w:rPr>
          <w:lang w:val="lt-LT"/>
        </w:rPr>
        <w:t xml:space="preserve"> </w:t>
      </w:r>
      <w:proofErr w:type="spellStart"/>
      <w:r w:rsidR="00E56320" w:rsidRPr="00E56320">
        <w:rPr>
          <w:lang w:val="lt-LT"/>
        </w:rPr>
        <w:t>su</w:t>
      </w:r>
      <w:proofErr w:type="spellEnd"/>
      <w:r w:rsidR="00E56320" w:rsidRPr="00E56320">
        <w:rPr>
          <w:lang w:val="lt-LT"/>
        </w:rPr>
        <w:t xml:space="preserve"> </w:t>
      </w:r>
      <w:proofErr w:type="spellStart"/>
      <w:r w:rsidR="00E56320" w:rsidRPr="00E56320">
        <w:rPr>
          <w:lang w:val="lt-LT"/>
        </w:rPr>
        <w:t>žodžiais</w:t>
      </w:r>
      <w:proofErr w:type="spellEnd"/>
      <w:r w:rsidR="00E56320" w:rsidRPr="00E56320">
        <w:rPr>
          <w:lang w:val="lt-LT"/>
        </w:rPr>
        <w:t xml:space="preserve"> „</w:t>
      </w:r>
      <w:proofErr w:type="spellStart"/>
      <w:r w:rsidR="00E56320" w:rsidRPr="00E56320">
        <w:rPr>
          <w:lang w:val="lt-LT"/>
        </w:rPr>
        <w:t>arba</w:t>
      </w:r>
      <w:proofErr w:type="spellEnd"/>
      <w:r w:rsidR="00E56320" w:rsidRPr="00E56320">
        <w:rPr>
          <w:lang w:val="lt-LT"/>
        </w:rPr>
        <w:t xml:space="preserve"> </w:t>
      </w:r>
      <w:proofErr w:type="spellStart"/>
      <w:r w:rsidR="00E56320" w:rsidRPr="00E56320">
        <w:rPr>
          <w:lang w:val="lt-LT"/>
        </w:rPr>
        <w:t>lygiavertis</w:t>
      </w:r>
      <w:proofErr w:type="spellEnd"/>
      <w:r w:rsidR="00E56320" w:rsidRPr="00E56320">
        <w:rPr>
          <w:lang w:val="lt-LT"/>
        </w:rPr>
        <w:t xml:space="preserve">“. </w:t>
      </w:r>
    </w:p>
    <w:p w14:paraId="3E569CE4" w14:textId="72B6E8E9" w:rsidR="005E1E99" w:rsidRDefault="00E56320" w:rsidP="00E56320">
      <w:pPr>
        <w:pStyle w:val="Body2"/>
        <w:ind w:firstLine="709"/>
        <w:rPr>
          <w:lang w:val="lt-LT"/>
        </w:rPr>
      </w:pPr>
      <w:r>
        <w:rPr>
          <w:lang w:val="lt-LT"/>
        </w:rPr>
        <w:t xml:space="preserve">2.5. </w:t>
      </w:r>
      <w:r w:rsidR="005E1E99" w:rsidRPr="00370648">
        <w:rPr>
          <w:lang w:val="lt-LT"/>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5E1E99" w:rsidRPr="00370648">
        <w:rPr>
          <w:lang w:val="lt-LT"/>
        </w:rPr>
        <w:tab/>
      </w:r>
      <w:r w:rsidR="005E1E99" w:rsidRPr="00370648">
        <w:rPr>
          <w:lang w:val="lt-LT"/>
        </w:rPr>
        <w:br/>
      </w:r>
      <w:r w:rsidR="005E1E99" w:rsidRPr="006C3A20">
        <w:rPr>
          <w:lang w:val="lt-LT"/>
        </w:rPr>
        <w:tab/>
        <w:t>2.6. Perkančioji organizacija nerengs susitikimo su tiekėjais dėl pirkimo sąlygų paaiškinimo.</w:t>
      </w:r>
      <w:r w:rsidR="005E1E99" w:rsidRPr="00370648">
        <w:rPr>
          <w:lang w:val="lt-LT"/>
        </w:rPr>
        <w:tab/>
        <w:t xml:space="preserve">2.7. Perkančioji organizacija suteiks galimybę apžiūrėti objektą (darbų atlikimo vietą). Tiekėjai, norintys apžiūrėti objektą, turi specialiųjų pirkimo sąlygų </w:t>
      </w:r>
      <w:r w:rsidR="005E1E99">
        <w:rPr>
          <w:lang w:val="lt-LT"/>
        </w:rPr>
        <w:t xml:space="preserve">1 </w:t>
      </w:r>
      <w:r w:rsidR="005E1E99" w:rsidRPr="00370648">
        <w:rPr>
          <w:lang w:val="lt-LT"/>
        </w:rPr>
        <w:t>priede „Terminai“ nustatytais terminais pateikti prašymą, nurodydami pageidaujamą apžiūros laiką. Perkančioji organizacija turi teisę su tiekėju suderinti kitą, nei jo prašyme nurodytas susitikimo laiką.</w:t>
      </w:r>
    </w:p>
    <w:p w14:paraId="72E90CE8" w14:textId="77777777" w:rsidR="004374AF" w:rsidRDefault="00205AB1" w:rsidP="004374AF">
      <w:pPr>
        <w:pStyle w:val="Body2"/>
        <w:spacing w:after="0"/>
        <w:rPr>
          <w:lang w:val="lt-LT"/>
        </w:rPr>
      </w:pP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370648">
        <w:rPr>
          <w:lang w:val="lt-LT"/>
        </w:rPr>
        <w:tab/>
      </w:r>
      <w:r w:rsidRPr="00370648">
        <w:rPr>
          <w:lang w:val="lt-LT"/>
        </w:rPr>
        <w:br/>
      </w:r>
      <w:r w:rsidRPr="00370648">
        <w:rPr>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370648">
        <w:rPr>
          <w:lang w:val="lt-LT"/>
        </w:rPr>
        <w:tab/>
      </w:r>
      <w:r w:rsidRPr="00370648">
        <w:rPr>
          <w:lang w:val="lt-LT"/>
        </w:rPr>
        <w:br/>
      </w:r>
      <w:r w:rsidRPr="00370648">
        <w:rPr>
          <w:lang w:val="lt-LT"/>
        </w:rPr>
        <w:tab/>
        <w:t>3.3.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Pr="00370648">
        <w:rPr>
          <w:lang w:val="lt-LT"/>
        </w:rPr>
        <w:tab/>
      </w:r>
      <w:r w:rsidRPr="00370648">
        <w:rPr>
          <w:lang w:val="lt-LT"/>
        </w:rPr>
        <w:br/>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4.1.1. pasiūlymo formą (užpildytą specialiųjų pirkimo sąlygų priedą „Pasiūlymo forma“ (MS „Excel“ dokumentas 1, 2 lapas). Privalo būti užpildytas pirkimo dokumentuose pateiktos elektroninės bylos originalas (t. y. elektroninė byla negali būti atrakinta, nukopijuota ir pan.);</w:t>
      </w:r>
      <w:r w:rsidRPr="00370648">
        <w:rPr>
          <w:lang w:val="lt-LT"/>
        </w:rPr>
        <w:tab/>
      </w:r>
      <w:r w:rsidRPr="00370648">
        <w:rPr>
          <w:lang w:val="lt-LT"/>
        </w:rPr>
        <w:br/>
      </w:r>
      <w:r w:rsidRPr="00370648">
        <w:rPr>
          <w:lang w:val="lt-LT"/>
        </w:rPr>
        <w:tab/>
        <w:t>4.1.2. dokumentus, perkančiosios organizacijos nurodytus pirkimo dokumentų specialiųjų pirkimo sąlygų priede „Pasiūlymo forma“.</w:t>
      </w:r>
      <w:r w:rsidRPr="00370648">
        <w:rPr>
          <w:lang w:val="lt-LT"/>
        </w:rPr>
        <w:tab/>
      </w:r>
      <w:r w:rsidRPr="00370648">
        <w:rPr>
          <w:lang w:val="lt-LT"/>
        </w:rPr>
        <w:br/>
      </w:r>
      <w:r w:rsidRPr="00370648">
        <w:rPr>
          <w:lang w:val="lt-LT"/>
        </w:rPr>
        <w:tab/>
        <w:t xml:space="preserve">4.2. Pasiūlymas turi būti parengtas lietuvių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5D5C078A" w14:textId="2C9E5740" w:rsidR="005E5855" w:rsidRDefault="00205AB1" w:rsidP="004374AF">
      <w:pPr>
        <w:pStyle w:val="Body2"/>
        <w:spacing w:after="0"/>
      </w:pP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lastRenderedPageBreak/>
        <w:tab/>
        <w:t xml:space="preserve">4.4. Tiekėjų pasiūlymuose nurodytos kainos bus vertinamos ir lyginamos eurais su visais mokesčiais, įskaitant PVM. </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t>5.1. Pasiūlymo galiojimo terminas nurodomas specialiųjų pirkimo sąlygų 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00DD2A2E" w:rsidRPr="00370648">
        <w:rPr>
          <w:lang w:val="lt-LT"/>
        </w:rPr>
        <w:t>6.1. Perkančioji organizacija pirkime netaikys elektroninio aukciono.</w:t>
      </w:r>
      <w:r w:rsidR="00DD2A2E" w:rsidRPr="00370648">
        <w:rPr>
          <w:lang w:val="lt-LT"/>
        </w:rPr>
        <w:tab/>
      </w:r>
      <w:r w:rsidR="00DD2A2E" w:rsidRPr="00370648">
        <w:rPr>
          <w:lang w:val="lt-LT"/>
        </w:rPr>
        <w:br/>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t>7.1.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370648">
        <w:rPr>
          <w:lang w:val="lt-LT"/>
        </w:rPr>
        <w:tab/>
      </w:r>
      <w:r w:rsidRPr="00370648">
        <w:rPr>
          <w:lang w:val="lt-LT"/>
        </w:rPr>
        <w:tab/>
      </w:r>
      <w:r w:rsidRPr="00370648">
        <w:rPr>
          <w:lang w:val="lt-LT"/>
        </w:rPr>
        <w:br/>
      </w:r>
      <w:r w:rsidRPr="00370648">
        <w:rPr>
          <w:lang w:val="lt-LT"/>
        </w:rPr>
        <w:tab/>
        <w:t>8. PIRKIMO SUTARTIES PASIRAŠYMAS IR SĄLYGOS</w:t>
      </w:r>
      <w:r w:rsidRPr="00370648">
        <w:rPr>
          <w:lang w:val="lt-LT"/>
        </w:rPr>
        <w:tab/>
      </w:r>
      <w:r w:rsidRPr="00370648">
        <w:rPr>
          <w:lang w:val="lt-LT"/>
        </w:rPr>
        <w:br/>
      </w:r>
      <w:r w:rsidR="00DD2A2E" w:rsidRPr="00370648">
        <w:rPr>
          <w:lang w:val="lt-LT"/>
        </w:rPr>
        <w:tab/>
        <w:t>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priede „Sutarties projektas“.</w:t>
      </w:r>
      <w:r w:rsidR="00DD2A2E" w:rsidRPr="00370648">
        <w:rPr>
          <w:lang w:val="lt-LT"/>
        </w:rPr>
        <w:tab/>
      </w:r>
      <w:r w:rsidR="00DD2A2E" w:rsidRPr="00370648">
        <w:rPr>
          <w:lang w:val="lt-LT"/>
        </w:rPr>
        <w:br/>
      </w:r>
    </w:p>
    <w:sectPr w:rsidR="005E5855">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93C3C" w14:textId="77777777" w:rsidR="00855A7F" w:rsidRDefault="00855A7F">
      <w:r>
        <w:separator/>
      </w:r>
    </w:p>
  </w:endnote>
  <w:endnote w:type="continuationSeparator" w:id="0">
    <w:p w14:paraId="44A1283C" w14:textId="77777777" w:rsidR="00855A7F" w:rsidRDefault="00855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3D3A2A" w:rsidRDefault="003D3A2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D3A2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3D3A2A" w:rsidRDefault="003D3A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72BA8" w14:textId="77777777" w:rsidR="00855A7F" w:rsidRDefault="00855A7F">
      <w:r>
        <w:separator/>
      </w:r>
    </w:p>
  </w:footnote>
  <w:footnote w:type="continuationSeparator" w:id="0">
    <w:p w14:paraId="746A782C" w14:textId="77777777" w:rsidR="00855A7F" w:rsidRDefault="00855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3D3A2A" w:rsidRDefault="003D3A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3D3A2A"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3D3A2A" w:rsidRDefault="003D3A2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5511D"/>
    <w:rsid w:val="00084B0B"/>
    <w:rsid w:val="00093C33"/>
    <w:rsid w:val="00093C3B"/>
    <w:rsid w:val="00100F3F"/>
    <w:rsid w:val="001125E3"/>
    <w:rsid w:val="00115D08"/>
    <w:rsid w:val="00122910"/>
    <w:rsid w:val="001A539D"/>
    <w:rsid w:val="001B44BA"/>
    <w:rsid w:val="001D2EAA"/>
    <w:rsid w:val="00205AB1"/>
    <w:rsid w:val="00325C04"/>
    <w:rsid w:val="00354239"/>
    <w:rsid w:val="0038247E"/>
    <w:rsid w:val="003A5903"/>
    <w:rsid w:val="003C64F6"/>
    <w:rsid w:val="003D3A2A"/>
    <w:rsid w:val="003E44EA"/>
    <w:rsid w:val="00423E4C"/>
    <w:rsid w:val="00430F94"/>
    <w:rsid w:val="004374AF"/>
    <w:rsid w:val="00452B1F"/>
    <w:rsid w:val="004620DD"/>
    <w:rsid w:val="004A7008"/>
    <w:rsid w:val="005A7588"/>
    <w:rsid w:val="005B27F9"/>
    <w:rsid w:val="005B5705"/>
    <w:rsid w:val="005E1E99"/>
    <w:rsid w:val="005E5855"/>
    <w:rsid w:val="00620347"/>
    <w:rsid w:val="006560C7"/>
    <w:rsid w:val="00692A88"/>
    <w:rsid w:val="006A566C"/>
    <w:rsid w:val="00715CD0"/>
    <w:rsid w:val="00721DFA"/>
    <w:rsid w:val="00736D1F"/>
    <w:rsid w:val="00780029"/>
    <w:rsid w:val="007969D2"/>
    <w:rsid w:val="007C39A3"/>
    <w:rsid w:val="00855A7F"/>
    <w:rsid w:val="0086345D"/>
    <w:rsid w:val="00891062"/>
    <w:rsid w:val="008F776B"/>
    <w:rsid w:val="009211DD"/>
    <w:rsid w:val="00947C7B"/>
    <w:rsid w:val="00984D27"/>
    <w:rsid w:val="0099639A"/>
    <w:rsid w:val="009D7D57"/>
    <w:rsid w:val="009F50FF"/>
    <w:rsid w:val="00A93482"/>
    <w:rsid w:val="00AE0348"/>
    <w:rsid w:val="00AE4806"/>
    <w:rsid w:val="00AF2E26"/>
    <w:rsid w:val="00B208B4"/>
    <w:rsid w:val="00BA1BE1"/>
    <w:rsid w:val="00CB51B5"/>
    <w:rsid w:val="00CD7C67"/>
    <w:rsid w:val="00DA19E2"/>
    <w:rsid w:val="00DB7ABA"/>
    <w:rsid w:val="00DD2A2E"/>
    <w:rsid w:val="00DD6CFF"/>
    <w:rsid w:val="00E56320"/>
    <w:rsid w:val="00E81F0A"/>
    <w:rsid w:val="00E846DF"/>
    <w:rsid w:val="00F2411D"/>
    <w:rsid w:val="00F650AF"/>
    <w:rsid w:val="00F86C6A"/>
    <w:rsid w:val="00FC25B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A5903"/>
    <w:rPr>
      <w:color w:val="0563C1" w:themeColor="hyperlink"/>
      <w:u w:val="single"/>
    </w:rPr>
  </w:style>
  <w:style w:type="character" w:styleId="Neapdorotaspaminjimas">
    <w:name w:val="Unresolved Mention"/>
    <w:basedOn w:val="Numatytasispastraiposriftas"/>
    <w:uiPriority w:val="99"/>
    <w:semiHidden/>
    <w:unhideWhenUsed/>
    <w:rsid w:val="003A5903"/>
    <w:rPr>
      <w:color w:val="605E5C"/>
      <w:shd w:val="clear" w:color="auto" w:fill="E1DFDD"/>
    </w:rPr>
  </w:style>
  <w:style w:type="character" w:customStyle="1" w:styleId="ui-provider">
    <w:name w:val="ui-provider"/>
    <w:basedOn w:val="Numatytasispastraiposriftas"/>
    <w:rsid w:val="005E1E99"/>
  </w:style>
  <w:style w:type="paragraph" w:styleId="HTMLiankstoformatuotas">
    <w:name w:val="HTML Preformatted"/>
    <w:basedOn w:val="prastasis"/>
    <w:link w:val="HTMLiankstoformatuotasDiagrama"/>
    <w:uiPriority w:val="99"/>
    <w:semiHidden/>
    <w:unhideWhenUsed/>
    <w:rsid w:val="009211DD"/>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211DD"/>
    <w:rPr>
      <w:rFonts w:ascii="Consolas" w:eastAsia="Arial Unicode MS" w:hAnsi="Consolas" w:cs="Times New Roman"/>
      <w:sz w:val="20"/>
      <w:szCs w:val="20"/>
      <w:bdr w:val="nil"/>
    </w:rPr>
  </w:style>
  <w:style w:type="character" w:styleId="Komentaronuoroda">
    <w:name w:val="annotation reference"/>
    <w:basedOn w:val="Numatytasispastraiposriftas"/>
    <w:uiPriority w:val="99"/>
    <w:semiHidden/>
    <w:unhideWhenUsed/>
    <w:rsid w:val="00093C3B"/>
    <w:rPr>
      <w:sz w:val="16"/>
      <w:szCs w:val="16"/>
    </w:rPr>
  </w:style>
  <w:style w:type="paragraph" w:styleId="Komentarotekstas">
    <w:name w:val="annotation text"/>
    <w:basedOn w:val="prastasis"/>
    <w:link w:val="KomentarotekstasDiagrama"/>
    <w:uiPriority w:val="99"/>
    <w:unhideWhenUsed/>
    <w:rsid w:val="00093C3B"/>
    <w:rPr>
      <w:sz w:val="20"/>
      <w:szCs w:val="20"/>
    </w:rPr>
  </w:style>
  <w:style w:type="character" w:customStyle="1" w:styleId="KomentarotekstasDiagrama">
    <w:name w:val="Komentaro tekstas Diagrama"/>
    <w:basedOn w:val="Numatytasispastraiposriftas"/>
    <w:link w:val="Komentarotekstas"/>
    <w:uiPriority w:val="99"/>
    <w:rsid w:val="00093C3B"/>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093C3B"/>
    <w:rPr>
      <w:b/>
      <w:bCs/>
    </w:rPr>
  </w:style>
  <w:style w:type="character" w:customStyle="1" w:styleId="KomentarotemaDiagrama">
    <w:name w:val="Komentaro tema Diagrama"/>
    <w:basedOn w:val="KomentarotekstasDiagrama"/>
    <w:link w:val="Komentarotema"/>
    <w:uiPriority w:val="99"/>
    <w:semiHidden/>
    <w:rsid w:val="00093C3B"/>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840555">
      <w:bodyDiv w:val="1"/>
      <w:marLeft w:val="0"/>
      <w:marRight w:val="0"/>
      <w:marTop w:val="0"/>
      <w:marBottom w:val="0"/>
      <w:divBdr>
        <w:top w:val="none" w:sz="0" w:space="0" w:color="auto"/>
        <w:left w:val="none" w:sz="0" w:space="0" w:color="auto"/>
        <w:bottom w:val="none" w:sz="0" w:space="0" w:color="auto"/>
        <w:right w:val="none" w:sz="0" w:space="0" w:color="auto"/>
      </w:divBdr>
    </w:div>
    <w:div w:id="1177159935">
      <w:bodyDiv w:val="1"/>
      <w:marLeft w:val="0"/>
      <w:marRight w:val="0"/>
      <w:marTop w:val="0"/>
      <w:marBottom w:val="0"/>
      <w:divBdr>
        <w:top w:val="none" w:sz="0" w:space="0" w:color="auto"/>
        <w:left w:val="none" w:sz="0" w:space="0" w:color="auto"/>
        <w:bottom w:val="none" w:sz="0" w:space="0" w:color="auto"/>
        <w:right w:val="none" w:sz="0" w:space="0" w:color="auto"/>
      </w:divBdr>
    </w:div>
    <w:div w:id="1819572461">
      <w:bodyDiv w:val="1"/>
      <w:marLeft w:val="0"/>
      <w:marRight w:val="0"/>
      <w:marTop w:val="0"/>
      <w:marBottom w:val="0"/>
      <w:divBdr>
        <w:top w:val="none" w:sz="0" w:space="0" w:color="auto"/>
        <w:left w:val="none" w:sz="0" w:space="0" w:color="auto"/>
        <w:bottom w:val="none" w:sz="0" w:space="0" w:color="auto"/>
        <w:right w:val="none" w:sz="0" w:space="0" w:color="auto"/>
      </w:divBdr>
    </w:div>
    <w:div w:id="197776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1413</Words>
  <Characters>8058</Characters>
  <Application>Microsoft Office Word</Application>
  <DocSecurity>0</DocSecurity>
  <Lines>67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Ramūnas Valiulis</cp:lastModifiedBy>
  <cp:revision>2</cp:revision>
  <dcterms:created xsi:type="dcterms:W3CDTF">2025-09-17T08:05:00Z</dcterms:created>
  <dcterms:modified xsi:type="dcterms:W3CDTF">2025-09-17T08:05:00Z</dcterms:modified>
</cp:coreProperties>
</file>